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…………………..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(pieczęć Partnera</w:t>
      </w:r>
      <w:r w:rsidRPr="00C852A0">
        <w:rPr>
          <w:rFonts w:ascii="Arial" w:hAnsi="Arial" w:cs="Arial"/>
          <w:sz w:val="22"/>
          <w:szCs w:val="22"/>
          <w:lang w:val="pl-PL"/>
        </w:rPr>
        <w:t>)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Regulaminu rekrutacji i uczestnictwa w zajęciach z doradztwa </w:t>
      </w: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>
        <w:rPr>
          <w:rFonts w:ascii="Arial" w:hAnsi="Arial" w:cs="Arial"/>
          <w:b/>
          <w:szCs w:val="22"/>
          <w:u w:val="single"/>
          <w:lang w:val="pl-PL"/>
        </w:rPr>
        <w:t>edukacyjno-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zawodow</w:t>
      </w:r>
      <w:r>
        <w:rPr>
          <w:rFonts w:ascii="Arial" w:hAnsi="Arial" w:cs="Arial"/>
          <w:b/>
          <w:szCs w:val="22"/>
          <w:u w:val="single"/>
          <w:lang w:val="pl-PL"/>
        </w:rPr>
        <w:t>ego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w Szkolnym</w:t>
      </w:r>
      <w:r w:rsidR="00093E2E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Informacji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i Kariery</w:t>
      </w:r>
      <w:r w:rsidR="00093E2E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w ramach projektu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„Modernizacja kształcenia zawodowego w Małopolsce II”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z doradztwa</w:t>
      </w:r>
      <w:r>
        <w:rPr>
          <w:rFonts w:ascii="Arial" w:hAnsi="Arial" w:cs="Arial"/>
          <w:sz w:val="22"/>
          <w:szCs w:val="22"/>
          <w:lang w:val="pl-PL"/>
        </w:rPr>
        <w:t xml:space="preserve"> 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dla szkół objętych projektem „Modernizacja kształcenia zawodowego w Małopolsce II”, w których został utw</w:t>
      </w:r>
      <w:r>
        <w:rPr>
          <w:rFonts w:ascii="Arial" w:hAnsi="Arial" w:cs="Arial"/>
          <w:sz w:val="22"/>
          <w:szCs w:val="22"/>
          <w:lang w:val="pl-PL"/>
        </w:rPr>
        <w:t xml:space="preserve">orzony Szkolny Punkt Informacji </w:t>
      </w:r>
      <w:r w:rsidRPr="00C852A0">
        <w:rPr>
          <w:rFonts w:ascii="Arial" w:hAnsi="Arial" w:cs="Arial"/>
          <w:sz w:val="22"/>
          <w:szCs w:val="22"/>
          <w:lang w:val="pl-PL"/>
        </w:rPr>
        <w:t>i Kariery (SPInKa)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026973" w:rsidRDefault="005E3C38" w:rsidP="00E13BE3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firstLine="426"/>
        <w:rPr>
          <w:rFonts w:ascii="Arial" w:hAnsi="Arial" w:cs="Arial"/>
          <w:sz w:val="22"/>
          <w:szCs w:val="22"/>
        </w:rPr>
      </w:pPr>
      <w:r w:rsidRPr="00026973">
        <w:rPr>
          <w:rFonts w:ascii="Arial" w:eastAsiaTheme="minorHAnsi" w:hAnsi="Arial" w:cs="Arial"/>
          <w:sz w:val="22"/>
          <w:szCs w:val="22"/>
        </w:rPr>
        <w:t xml:space="preserve">W </w:t>
      </w:r>
      <w:r w:rsidR="00026973" w:rsidRPr="00026973">
        <w:rPr>
          <w:rFonts w:ascii="Arial" w:eastAsiaTheme="minorHAnsi" w:hAnsi="Arial" w:cs="Arial"/>
          <w:sz w:val="22"/>
          <w:szCs w:val="22"/>
        </w:rPr>
        <w:t>Gimnazjum im. Kardynała Stefana Wyszyńskiego w Przysietnicy</w:t>
      </w:r>
      <w:r w:rsidRPr="00026973">
        <w:rPr>
          <w:rFonts w:ascii="Calibri" w:eastAsiaTheme="minorHAnsi" w:hAnsi="Calibri" w:cs="Calibri"/>
          <w:sz w:val="12"/>
          <w:szCs w:val="12"/>
        </w:rPr>
        <w:t xml:space="preserve"> </w:t>
      </w:r>
      <w:r w:rsidR="004659CF" w:rsidRPr="00026973">
        <w:rPr>
          <w:rFonts w:ascii="Arial" w:hAnsi="Arial" w:cs="Arial"/>
          <w:sz w:val="22"/>
          <w:szCs w:val="22"/>
        </w:rPr>
        <w:t xml:space="preserve">zostaje utworzony </w:t>
      </w:r>
      <w:r w:rsidRPr="00026973">
        <w:rPr>
          <w:rFonts w:ascii="Arial" w:hAnsi="Arial" w:cs="Arial"/>
          <w:sz w:val="22"/>
          <w:szCs w:val="22"/>
        </w:rPr>
        <w:t xml:space="preserve">Szkolny Punkt </w:t>
      </w:r>
      <w:r w:rsidR="004659CF" w:rsidRPr="00026973">
        <w:rPr>
          <w:rFonts w:ascii="Arial" w:hAnsi="Arial" w:cs="Arial"/>
          <w:sz w:val="22"/>
          <w:szCs w:val="22"/>
        </w:rPr>
        <w:t>Informacji i Kariery (SPInKa), w którym prowadzone jest doradztwo edukacyjno-</w:t>
      </w:r>
      <w:r w:rsidRPr="00026973">
        <w:rPr>
          <w:rFonts w:ascii="Arial" w:hAnsi="Arial" w:cs="Arial"/>
          <w:sz w:val="22"/>
          <w:szCs w:val="22"/>
        </w:rPr>
        <w:t>z</w:t>
      </w:r>
      <w:r w:rsidR="004659CF" w:rsidRPr="00026973">
        <w:rPr>
          <w:rFonts w:ascii="Arial" w:hAnsi="Arial" w:cs="Arial"/>
          <w:sz w:val="22"/>
          <w:szCs w:val="22"/>
        </w:rPr>
        <w:t>awodowe dla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Poradnictwo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jest prowadzone zgodnie z „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C852A0">
        <w:rPr>
          <w:rFonts w:ascii="Arial" w:hAnsi="Arial" w:cs="Arial"/>
          <w:sz w:val="22"/>
          <w:szCs w:val="22"/>
          <w:lang w:val="pl-PL"/>
        </w:rPr>
        <w:t>tandardami dotyczącymi prowadzenie doradztwa zawodowego”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>należy przez to rozumieć projekt „Modernizacja kształcenia zawodowego w Małopolsce II”, realizowany w ramach Regionalnego Programu Operacyjnego Województwa Małopolskiego na lata 2014-2020, 10 Oś Priorytetowa Wiedza i Kompetencje, Działanie 10.2 Rozwój kształcenia zawodowego uczniów.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4659CF" w:rsidRPr="00026973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Pr="00F53586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 w:rsidR="00093E2E">
        <w:rPr>
          <w:rFonts w:ascii="Arial" w:hAnsi="Arial" w:cs="Arial"/>
          <w:i/>
          <w:sz w:val="22"/>
          <w:szCs w:val="22"/>
          <w:lang w:val="pl-PL"/>
        </w:rPr>
        <w:t>Gminę Stary Sącz</w:t>
      </w:r>
    </w:p>
    <w:p w:rsidR="00026973" w:rsidRPr="00026973" w:rsidRDefault="00026973" w:rsidP="0002697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sz w:val="12"/>
          <w:szCs w:val="12"/>
        </w:rPr>
      </w:pPr>
      <w:r w:rsidRPr="00026973">
        <w:rPr>
          <w:rFonts w:ascii="Arial" w:hAnsi="Arial" w:cs="Arial"/>
          <w:b/>
          <w:sz w:val="22"/>
          <w:szCs w:val="22"/>
        </w:rPr>
        <w:t>Szkole/szkołach</w:t>
      </w:r>
      <w:r w:rsidRPr="00026973">
        <w:rPr>
          <w:rFonts w:ascii="Arial" w:hAnsi="Arial" w:cs="Arial"/>
          <w:sz w:val="22"/>
          <w:szCs w:val="22"/>
        </w:rPr>
        <w:t xml:space="preserve">– należy przez to rozumieć </w:t>
      </w:r>
      <w:r w:rsidRPr="00026973">
        <w:rPr>
          <w:rFonts w:ascii="Arial" w:eastAsiaTheme="minorHAnsi" w:hAnsi="Arial" w:cs="Arial"/>
          <w:sz w:val="22"/>
          <w:szCs w:val="22"/>
        </w:rPr>
        <w:t>Gimnazjum im. Kardynała Stefana Wyszyńskiego w Przysietnicy</w:t>
      </w:r>
    </w:p>
    <w:p w:rsidR="00026973" w:rsidRPr="00026973" w:rsidRDefault="00026973" w:rsidP="0002697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6973">
        <w:rPr>
          <w:rFonts w:ascii="Arial" w:hAnsi="Arial" w:cs="Arial"/>
          <w:b/>
          <w:sz w:val="22"/>
          <w:szCs w:val="22"/>
        </w:rPr>
        <w:t>SPInKa</w:t>
      </w:r>
      <w:r w:rsidRPr="00026973">
        <w:rPr>
          <w:rFonts w:ascii="Arial" w:hAnsi="Arial" w:cs="Arial"/>
          <w:sz w:val="22"/>
          <w:szCs w:val="22"/>
        </w:rPr>
        <w:t>–Szkolny Punkt Informacji i Kariery.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1F5426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>–należy przez to rozumieć opracowane na potrzeby projektu przez Lidera projektu oraz Politechnikę Krakowską – Centrum Pedagogiki i Psychologii (CPiPPK)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4659CF" w:rsidRPr="00C852A0" w:rsidRDefault="004659CF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4659CF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4659CF" w:rsidRPr="001402DA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 xml:space="preserve">Każdy uczestnik, po ukończeniu zajęć, otrzyma zaświadczenie potwierdzające uczestnictwo w doradztwie edukacyjno-zawodowym. </w:t>
      </w: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026973" w:rsidRDefault="004659CF" w:rsidP="004659CF">
      <w:pPr>
        <w:pStyle w:val="Akapitzlist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6973">
        <w:rPr>
          <w:rFonts w:ascii="Arial" w:hAnsi="Arial" w:cs="Arial"/>
          <w:sz w:val="22"/>
          <w:szCs w:val="22"/>
        </w:rPr>
        <w:t>Udział w doradztwie zawodowym mogą wziąć wszyscy uczniowie</w:t>
      </w:r>
      <w:r w:rsidR="00093E2E" w:rsidRPr="00026973">
        <w:rPr>
          <w:rFonts w:ascii="Arial" w:hAnsi="Arial" w:cs="Arial"/>
          <w:i/>
          <w:sz w:val="22"/>
          <w:szCs w:val="22"/>
        </w:rPr>
        <w:t xml:space="preserve"> </w:t>
      </w:r>
      <w:r w:rsidR="00026973" w:rsidRPr="00026973">
        <w:rPr>
          <w:rFonts w:ascii="Arial" w:eastAsiaTheme="minorHAnsi" w:hAnsi="Arial" w:cs="Arial"/>
          <w:sz w:val="22"/>
          <w:szCs w:val="22"/>
        </w:rPr>
        <w:t>Gimnazjum im. Kardynała Stefana Wyszyńskiego w Przysietnicy</w:t>
      </w:r>
      <w:r w:rsidR="00093E2E" w:rsidRPr="00026973">
        <w:rPr>
          <w:rFonts w:ascii="Arial" w:hAnsi="Arial" w:cs="Arial"/>
          <w:i/>
          <w:sz w:val="22"/>
          <w:szCs w:val="22"/>
        </w:rPr>
        <w:t>, prowadzone</w:t>
      </w:r>
      <w:r w:rsidR="00E66337" w:rsidRPr="00026973">
        <w:rPr>
          <w:rFonts w:ascii="Arial" w:hAnsi="Arial" w:cs="Arial"/>
          <w:i/>
          <w:sz w:val="22"/>
          <w:szCs w:val="22"/>
        </w:rPr>
        <w:t>go</w:t>
      </w:r>
      <w:r w:rsidR="00093E2E" w:rsidRPr="00026973">
        <w:rPr>
          <w:rFonts w:ascii="Arial" w:hAnsi="Arial" w:cs="Arial"/>
          <w:i/>
          <w:sz w:val="22"/>
          <w:szCs w:val="22"/>
        </w:rPr>
        <w:t xml:space="preserve"> przez Gminę Stary Sącz.</w:t>
      </w:r>
    </w:p>
    <w:p w:rsidR="004659CF" w:rsidRPr="001402DA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4659CF" w:rsidRDefault="00CF2E4E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659CF"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026973" w:rsidRPr="00026973" w:rsidRDefault="00026973" w:rsidP="0002697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eastAsiaTheme="minorHAnsi" w:hAnsi="Calibri" w:cs="Calibri"/>
          <w:sz w:val="12"/>
          <w:szCs w:val="12"/>
        </w:rPr>
      </w:pPr>
      <w:r w:rsidRPr="00026973">
        <w:rPr>
          <w:rFonts w:ascii="Arial" w:hAnsi="Arial" w:cs="Arial"/>
          <w:sz w:val="22"/>
          <w:szCs w:val="22"/>
        </w:rPr>
        <w:t xml:space="preserve">Organizatorem rekrutacji na zajęcia jest  </w:t>
      </w:r>
      <w:r w:rsidRPr="00026973">
        <w:rPr>
          <w:rFonts w:ascii="Arial" w:eastAsiaTheme="minorHAnsi" w:hAnsi="Arial" w:cs="Arial"/>
          <w:sz w:val="22"/>
          <w:szCs w:val="22"/>
        </w:rPr>
        <w:t>Gimnazjum im. Kardynała Stefana Wyszyńskiego w Przysietnicy</w:t>
      </w:r>
    </w:p>
    <w:p w:rsidR="004659CF" w:rsidRPr="00026973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026973">
        <w:rPr>
          <w:rFonts w:ascii="Arial" w:hAnsi="Arial" w:cs="Arial"/>
          <w:sz w:val="22"/>
          <w:szCs w:val="22"/>
          <w:lang w:val="pl-PL"/>
        </w:rPr>
        <w:t>Szkoła prowadzi kampanię informacyjną o możliwości skorzystania z doradztwa edukacyjno-zawodowego – co najmniej przed rozpoczęciem każdego semestru (informacja przekazywana ustnie podczas spotkań z rodzicami, akademii, ogłoszenie na tablicy informacyjnej, stronie internetowej szkoły).</w:t>
      </w:r>
    </w:p>
    <w:p w:rsidR="004659CF" w:rsidRPr="00C852A0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 oraz </w:t>
      </w:r>
      <w:r>
        <w:rPr>
          <w:rFonts w:ascii="Arial" w:hAnsi="Arial" w:cs="Arial"/>
          <w:sz w:val="22"/>
          <w:szCs w:val="22"/>
          <w:lang w:val="pl-PL"/>
        </w:rPr>
        <w:t xml:space="preserve">na początku każdego semestru 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1402DA">
        <w:rPr>
          <w:rFonts w:ascii="Arial" w:hAnsi="Arial" w:cs="Arial"/>
          <w:sz w:val="22"/>
          <w:szCs w:val="22"/>
          <w:lang w:val="pl-PL"/>
        </w:rPr>
        <w:t>dofinansowania funkcjonowania SPInKi: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4659CF" w:rsidRPr="00C852A0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4659CF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2727BA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rekrutacji następujących dokumentów:</w:t>
      </w:r>
    </w:p>
    <w:p w:rsidR="004659CF" w:rsidRPr="00C852A0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Formularz zgłoszenia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1.</w:t>
      </w:r>
    </w:p>
    <w:p w:rsidR="004659CF" w:rsidRPr="00333828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O zakwalifikowaniu do udziału w projekcie decyduje Komisja Rekrutacyjna</w:t>
      </w:r>
      <w:r>
        <w:rPr>
          <w:rFonts w:ascii="Arial" w:hAnsi="Arial" w:cs="Arial"/>
          <w:sz w:val="22"/>
          <w:szCs w:val="22"/>
          <w:lang w:val="pl-PL"/>
        </w:rPr>
        <w:t xml:space="preserve">/Komisje Rekrutacyjne powołane przez Partnera.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W wyniku prac Komisji Rekrutacyjnej powstanie protokół potwierdzający zakwalifikowanie uczestników/uczestniczek do udziału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projekcie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093E2E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 </w:t>
      </w: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dokumentując procedurę wyboru</w:t>
      </w:r>
      <w:r w:rsidRPr="00093E2E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.</w:t>
      </w:r>
    </w:p>
    <w:p w:rsidR="004659CF" w:rsidRPr="00093E2E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Lista osób zakwalifikowanych do udziału w projekcie </w:t>
      </w:r>
      <w:r w:rsidR="00C34DD4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dostępna będzie </w:t>
      </w:r>
      <w:r w:rsidR="00093E2E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</w:t>
      </w:r>
      <w:r w:rsidR="00CE6461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Sekretariacie szkoły</w:t>
      </w:r>
      <w:r w:rsidR="00C34DD4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Na tablicy ogłoszeń </w:t>
      </w: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siedzibie danej szkoły </w:t>
      </w:r>
      <w:r w:rsidR="00C34DD4"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zostanie umieszczona informacja o zakończeniu procesu rekrutacji i miejscu gdzie można uzyskać informacje</w:t>
      </w:r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</w:t>
      </w:r>
      <w:bookmarkStart w:id="0" w:name="_GoBack"/>
      <w:r w:rsidRPr="00093E2E">
        <w:rPr>
          <w:rFonts w:ascii="Arial" w:hAnsi="Arial" w:cs="Arial"/>
          <w:color w:val="000000" w:themeColor="text1"/>
          <w:sz w:val="22"/>
          <w:szCs w:val="22"/>
          <w:lang w:val="pl-PL"/>
        </w:rPr>
        <w:t>zał. nr 2 do niniejszego Regulaminu.</w:t>
      </w:r>
      <w:bookmarkEnd w:id="0"/>
    </w:p>
    <w:p w:rsidR="004659CF" w:rsidRPr="00BF3212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Osoby zakwalifikowane </w:t>
      </w:r>
      <w:r w:rsidRPr="00A14F2F">
        <w:rPr>
          <w:rFonts w:ascii="Arial" w:hAnsi="Arial" w:cs="Arial"/>
          <w:sz w:val="22"/>
          <w:szCs w:val="22"/>
          <w:lang w:val="pl-PL"/>
        </w:rPr>
        <w:t>do projektu</w:t>
      </w:r>
      <w:r>
        <w:rPr>
          <w:rFonts w:ascii="Arial" w:hAnsi="Arial" w:cs="Arial"/>
          <w:sz w:val="22"/>
          <w:szCs w:val="22"/>
          <w:lang w:val="pl-PL"/>
        </w:rPr>
        <w:t xml:space="preserve"> w momencie rozpoczęcia udziału w pierwszej formie wsparcia/ 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4659CF" w:rsidRPr="00BF3212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</w:t>
      </w:r>
      <w:r w:rsidR="00093E2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uczestnictwie w projekcie – załącznik nr 3.</w:t>
      </w:r>
    </w:p>
    <w:p w:rsidR="004659CF" w:rsidRPr="00A55168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659CF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="00A1570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 systemu SL 2014 –z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4659CF" w:rsidRPr="00C852A0" w:rsidRDefault="004659CF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4659CF" w:rsidRPr="00C852A0" w:rsidRDefault="004659CF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A14F2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</w:p>
    <w:p w:rsidR="004659CF" w:rsidRPr="008523EB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 xml:space="preserve">w § 5 ust. 1 oraz ust. 9 niniejszego Regulaminu. 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</w:p>
    <w:p w:rsidR="004659C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4659CF" w:rsidRPr="00C852A0" w:rsidRDefault="004659CF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4659CF" w:rsidRPr="00363BD1" w:rsidRDefault="004659CF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4659CF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pomocy dydaktycznych,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Uczestnik projektu jest zobowiązany do: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przestrzegania niniejszego Regulaminu,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lastRenderedPageBreak/>
        <w:t xml:space="preserve">każdorazowego potwierdzania swojej obecności na zajęciach/warsztatach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indywidualnych konsultacjach. Odpowiedzialnym za zebranie podpisów jest osoba prowadząca zajęcia lub indywidualne konsultacje.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wypełniania ankiet związanych z realizacją projektu dla celów monitoringu, kontroli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ewaluacji projektu.</w:t>
      </w:r>
    </w:p>
    <w:p w:rsidR="004659CF" w:rsidRPr="00C852A0" w:rsidRDefault="004659CF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Niniejszy regulamin wchodzi w</w:t>
      </w:r>
      <w:r w:rsidR="00093E2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życie </w:t>
      </w:r>
      <w:r w:rsidRPr="00F30F2C">
        <w:rPr>
          <w:rFonts w:ascii="Arial" w:hAnsi="Arial" w:cs="Arial"/>
          <w:bCs/>
          <w:sz w:val="22"/>
          <w:szCs w:val="22"/>
          <w:lang w:val="pl-PL"/>
        </w:rPr>
        <w:t xml:space="preserve">dniu </w:t>
      </w:r>
      <w:r w:rsidR="00093E2E" w:rsidRPr="00E66337">
        <w:rPr>
          <w:rFonts w:ascii="Arial" w:hAnsi="Arial" w:cs="Arial"/>
          <w:bCs/>
          <w:sz w:val="22"/>
          <w:szCs w:val="22"/>
          <w:lang w:val="pl-PL"/>
        </w:rPr>
        <w:t>0</w:t>
      </w:r>
      <w:r w:rsidR="00E66337" w:rsidRPr="00E66337">
        <w:rPr>
          <w:rFonts w:ascii="Arial" w:hAnsi="Arial" w:cs="Arial"/>
          <w:bCs/>
          <w:sz w:val="22"/>
          <w:szCs w:val="22"/>
          <w:lang w:val="pl-PL"/>
        </w:rPr>
        <w:t>2</w:t>
      </w:r>
      <w:r w:rsidR="00093E2E" w:rsidRPr="00E66337">
        <w:rPr>
          <w:rFonts w:ascii="Arial" w:hAnsi="Arial" w:cs="Arial"/>
          <w:bCs/>
          <w:sz w:val="22"/>
          <w:szCs w:val="22"/>
          <w:lang w:val="pl-PL"/>
        </w:rPr>
        <w:t>.0</w:t>
      </w:r>
      <w:r w:rsidR="00E66337" w:rsidRPr="00E66337">
        <w:rPr>
          <w:rFonts w:ascii="Arial" w:hAnsi="Arial" w:cs="Arial"/>
          <w:bCs/>
          <w:sz w:val="22"/>
          <w:szCs w:val="22"/>
          <w:lang w:val="pl-PL"/>
        </w:rPr>
        <w:t>5</w:t>
      </w:r>
      <w:r w:rsidR="00093E2E" w:rsidRPr="00E66337">
        <w:rPr>
          <w:rFonts w:ascii="Arial" w:hAnsi="Arial" w:cs="Arial"/>
          <w:bCs/>
          <w:sz w:val="22"/>
          <w:szCs w:val="22"/>
          <w:lang w:val="pl-PL"/>
        </w:rPr>
        <w:t>.2017 r.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</w:t>
      </w:r>
      <w:r w:rsidR="00E66337">
        <w:rPr>
          <w:rFonts w:ascii="Arial" w:hAnsi="Arial" w:cs="Arial"/>
          <w:bCs/>
          <w:sz w:val="22"/>
          <w:szCs w:val="22"/>
          <w:lang w:val="pl-PL"/>
        </w:rPr>
        <w:t>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Załączniki: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1 – Formularz zgłoszeniowy 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2– Lista uczestników zajęć w SPInKa</w:t>
      </w:r>
    </w:p>
    <w:p w:rsidR="004659CF" w:rsidRPr="004F4E7A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F4E7A">
        <w:rPr>
          <w:rFonts w:ascii="Arial" w:hAnsi="Arial" w:cs="Arial"/>
          <w:sz w:val="22"/>
          <w:szCs w:val="22"/>
          <w:lang w:val="pl-PL"/>
        </w:rPr>
        <w:t>Deklaracja/oświadczenie o uczestnictwie w projekcie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Oświadczenie uczestnika projektu.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>
        <w:rPr>
          <w:rFonts w:ascii="Arial" w:hAnsi="Arial" w:cs="Arial"/>
          <w:sz w:val="22"/>
          <w:szCs w:val="22"/>
          <w:lang w:val="pl-PL"/>
        </w:rPr>
        <w:t xml:space="preserve"> do systemu SL 2014</w:t>
      </w:r>
    </w:p>
    <w:p w:rsidR="004659CF" w:rsidRDefault="004659CF" w:rsidP="004659CF">
      <w:pPr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E5517">
        <w:rPr>
          <w:rFonts w:ascii="Arial" w:hAnsi="Arial" w:cs="Arial"/>
          <w:sz w:val="22"/>
          <w:szCs w:val="22"/>
          <w:lang w:val="pl-PL"/>
        </w:rPr>
        <w:t>Informacja o zakresie danych osobowych przetwarzanych w Centralnym Systemie Teleinformatycznym SL 2014</w:t>
      </w:r>
    </w:p>
    <w:p w:rsidR="004659CF" w:rsidRDefault="004659CF" w:rsidP="004659CF">
      <w:pPr>
        <w:rPr>
          <w:rFonts w:ascii="Arial" w:hAnsi="Arial" w:cs="Arial"/>
          <w:sz w:val="22"/>
          <w:szCs w:val="22"/>
          <w:lang w:val="pl-PL"/>
        </w:rPr>
      </w:pP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*   </w:t>
      </w:r>
      <w:r w:rsidRPr="00363BD1">
        <w:rPr>
          <w:rFonts w:ascii="Arial" w:hAnsi="Arial" w:cs="Arial"/>
          <w:sz w:val="20"/>
          <w:szCs w:val="22"/>
          <w:lang w:val="pl-PL"/>
        </w:rPr>
        <w:t>niepotrzebne usunąć</w:t>
      </w: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 w:rsidRPr="00363BD1">
        <w:rPr>
          <w:rFonts w:ascii="Arial" w:hAnsi="Arial" w:cs="Arial"/>
          <w:sz w:val="20"/>
          <w:szCs w:val="22"/>
          <w:lang w:val="pl-PL"/>
        </w:rPr>
        <w:t xml:space="preserve">** </w:t>
      </w:r>
      <w:r>
        <w:rPr>
          <w:rFonts w:ascii="Arial" w:hAnsi="Arial" w:cs="Arial"/>
          <w:sz w:val="20"/>
          <w:szCs w:val="22"/>
          <w:lang w:val="pl-PL"/>
        </w:rPr>
        <w:t>wypełnić/wpisać nazwę</w:t>
      </w:r>
    </w:p>
    <w:p w:rsidR="004659CF" w:rsidRDefault="004659CF" w:rsidP="009101AC"/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32" w:rsidRDefault="002D2732" w:rsidP="00C77112">
      <w:r>
        <w:separator/>
      </w:r>
    </w:p>
  </w:endnote>
  <w:endnote w:type="continuationSeparator" w:id="1">
    <w:p w:rsidR="002D2732" w:rsidRDefault="002D273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4F6966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4F6966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32" w:rsidRDefault="002D2732" w:rsidP="00C77112">
      <w:r>
        <w:separator/>
      </w:r>
    </w:p>
  </w:footnote>
  <w:footnote w:type="continuationSeparator" w:id="1">
    <w:p w:rsidR="002D2732" w:rsidRDefault="002D2732" w:rsidP="00C77112">
      <w:r>
        <w:continuationSeparator/>
      </w:r>
    </w:p>
  </w:footnote>
  <w:footnote w:id="2">
    <w:p w:rsidR="004659CF" w:rsidRPr="00BF3212" w:rsidRDefault="004659CF" w:rsidP="004659CF">
      <w:pPr>
        <w:pStyle w:val="Tekstprzypisudolnego"/>
      </w:pPr>
      <w:r>
        <w:rPr>
          <w:rStyle w:val="Odwoanieprzypisudolnego"/>
        </w:rPr>
        <w:footnoteRef/>
      </w:r>
      <w:r>
        <w:t>Pełen zakres danych, które podlegają przetwarzaniu w CSTSL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F696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F696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89D"/>
    <w:multiLevelType w:val="hybridMultilevel"/>
    <w:tmpl w:val="99FE0A2A"/>
    <w:lvl w:ilvl="0" w:tplc="4B94DA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26C03"/>
    <w:multiLevelType w:val="hybridMultilevel"/>
    <w:tmpl w:val="AEF8D85E"/>
    <w:lvl w:ilvl="0" w:tplc="376C84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45C47"/>
    <w:multiLevelType w:val="hybridMultilevel"/>
    <w:tmpl w:val="99D02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6973"/>
    <w:rsid w:val="0002799D"/>
    <w:rsid w:val="00041957"/>
    <w:rsid w:val="00041D58"/>
    <w:rsid w:val="00046A24"/>
    <w:rsid w:val="000521D6"/>
    <w:rsid w:val="00053C46"/>
    <w:rsid w:val="00054808"/>
    <w:rsid w:val="0006288C"/>
    <w:rsid w:val="000938EE"/>
    <w:rsid w:val="00093E2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3DD1"/>
    <w:rsid w:val="0017487F"/>
    <w:rsid w:val="00175241"/>
    <w:rsid w:val="0018585A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2D1"/>
    <w:rsid w:val="002467A4"/>
    <w:rsid w:val="00253529"/>
    <w:rsid w:val="002645E3"/>
    <w:rsid w:val="002C38F8"/>
    <w:rsid w:val="002D2732"/>
    <w:rsid w:val="002D3654"/>
    <w:rsid w:val="002D6245"/>
    <w:rsid w:val="002E48EF"/>
    <w:rsid w:val="00302A29"/>
    <w:rsid w:val="003055B0"/>
    <w:rsid w:val="003135EA"/>
    <w:rsid w:val="00313B6E"/>
    <w:rsid w:val="00322413"/>
    <w:rsid w:val="0033484C"/>
    <w:rsid w:val="00342AC9"/>
    <w:rsid w:val="00346638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659CF"/>
    <w:rsid w:val="00481954"/>
    <w:rsid w:val="004D7A9A"/>
    <w:rsid w:val="004F6966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E3C38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54C1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C6A80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A650C"/>
    <w:rsid w:val="009B159D"/>
    <w:rsid w:val="009C182A"/>
    <w:rsid w:val="009C6F5E"/>
    <w:rsid w:val="009E61C2"/>
    <w:rsid w:val="009F199E"/>
    <w:rsid w:val="00A06247"/>
    <w:rsid w:val="00A15704"/>
    <w:rsid w:val="00A208C7"/>
    <w:rsid w:val="00A234AA"/>
    <w:rsid w:val="00A2574D"/>
    <w:rsid w:val="00A443C0"/>
    <w:rsid w:val="00A51D57"/>
    <w:rsid w:val="00A62711"/>
    <w:rsid w:val="00A63E4D"/>
    <w:rsid w:val="00A66CDC"/>
    <w:rsid w:val="00AD68C6"/>
    <w:rsid w:val="00AE70CC"/>
    <w:rsid w:val="00B077D2"/>
    <w:rsid w:val="00B10003"/>
    <w:rsid w:val="00B26219"/>
    <w:rsid w:val="00B504C7"/>
    <w:rsid w:val="00B569E0"/>
    <w:rsid w:val="00B61431"/>
    <w:rsid w:val="00BA18A8"/>
    <w:rsid w:val="00BA35CA"/>
    <w:rsid w:val="00BC0178"/>
    <w:rsid w:val="00BE6F8B"/>
    <w:rsid w:val="00BF2879"/>
    <w:rsid w:val="00C250C8"/>
    <w:rsid w:val="00C34DD4"/>
    <w:rsid w:val="00C5014A"/>
    <w:rsid w:val="00C56467"/>
    <w:rsid w:val="00C61100"/>
    <w:rsid w:val="00C77112"/>
    <w:rsid w:val="00C92050"/>
    <w:rsid w:val="00CA42DD"/>
    <w:rsid w:val="00CB35DC"/>
    <w:rsid w:val="00CC284C"/>
    <w:rsid w:val="00CE6461"/>
    <w:rsid w:val="00CF2E4E"/>
    <w:rsid w:val="00D225D3"/>
    <w:rsid w:val="00D25FD5"/>
    <w:rsid w:val="00D80C26"/>
    <w:rsid w:val="00D93ED2"/>
    <w:rsid w:val="00DA4744"/>
    <w:rsid w:val="00DA692E"/>
    <w:rsid w:val="00DB3319"/>
    <w:rsid w:val="00E04DA5"/>
    <w:rsid w:val="00E13BE3"/>
    <w:rsid w:val="00E36140"/>
    <w:rsid w:val="00E52467"/>
    <w:rsid w:val="00E66337"/>
    <w:rsid w:val="00E74524"/>
    <w:rsid w:val="00E92138"/>
    <w:rsid w:val="00EB1BC6"/>
    <w:rsid w:val="00EC715A"/>
    <w:rsid w:val="00ED1589"/>
    <w:rsid w:val="00EF4ADA"/>
    <w:rsid w:val="00F15924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9262-D545-4733-8262-74A1F7CD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asus</cp:lastModifiedBy>
  <cp:revision>7</cp:revision>
  <dcterms:created xsi:type="dcterms:W3CDTF">2017-05-02T10:05:00Z</dcterms:created>
  <dcterms:modified xsi:type="dcterms:W3CDTF">2017-05-02T10:18:00Z</dcterms:modified>
</cp:coreProperties>
</file>